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E8" w:rsidRPr="00335AE8" w:rsidRDefault="00335AE8" w:rsidP="00335AE8">
      <w:pPr>
        <w:autoSpaceDE w:val="0"/>
        <w:autoSpaceDN w:val="0"/>
        <w:adjustRightInd w:val="0"/>
        <w:rPr>
          <w:rFonts w:ascii="Avenir Book" w:hAnsi="Avenir Book" w:cs="Helvetica Neue"/>
          <w:b w:val="0"/>
          <w:color w:val="000000"/>
          <w:sz w:val="22"/>
          <w:szCs w:val="22"/>
        </w:rPr>
      </w:pPr>
      <w:r w:rsidRPr="00335AE8">
        <w:rPr>
          <w:rFonts w:ascii="Avenir Book" w:hAnsi="Avenir Book" w:cs="Helvetica Neue"/>
          <w:b w:val="0"/>
          <w:color w:val="000000"/>
          <w:sz w:val="22"/>
          <w:szCs w:val="22"/>
        </w:rPr>
        <w:t xml:space="preserve">For Shanie Tomassini, this world is amorphous. She looks at a </w:t>
      </w:r>
      <w:r w:rsidRPr="00335AE8">
        <w:rPr>
          <w:rFonts w:ascii="Avenir Book" w:hAnsi="Avenir Book" w:cs="Helvetica Neue"/>
          <w:b w:val="0"/>
          <w:i/>
          <w:iCs/>
          <w:color w:val="000000"/>
          <w:sz w:val="22"/>
          <w:szCs w:val="22"/>
        </w:rPr>
        <w:t>thing</w:t>
      </w:r>
      <w:r w:rsidRPr="00335AE8">
        <w:rPr>
          <w:rFonts w:ascii="Avenir Book" w:hAnsi="Avenir Book" w:cs="Helvetica Neue"/>
          <w:b w:val="0"/>
          <w:color w:val="000000"/>
          <w:sz w:val="22"/>
          <w:szCs w:val="22"/>
        </w:rPr>
        <w:t xml:space="preserve">. She looks at a </w:t>
      </w:r>
      <w:r w:rsidRPr="00335AE8">
        <w:rPr>
          <w:rFonts w:ascii="Avenir Book" w:hAnsi="Avenir Book" w:cs="Helvetica Neue"/>
          <w:b w:val="0"/>
          <w:iCs/>
          <w:color w:val="000000"/>
          <w:sz w:val="22"/>
          <w:szCs w:val="22"/>
        </w:rPr>
        <w:t>space</w:t>
      </w:r>
      <w:r w:rsidRPr="00335AE8">
        <w:rPr>
          <w:rFonts w:ascii="Avenir Book" w:hAnsi="Avenir Book" w:cs="Helvetica Neue"/>
          <w:b w:val="0"/>
          <w:color w:val="000000"/>
          <w:sz w:val="22"/>
          <w:szCs w:val="22"/>
        </w:rPr>
        <w:t xml:space="preserve">. They are interchangeable. She conceives of them as elastic, ever-morphing ongoing events. </w:t>
      </w:r>
    </w:p>
    <w:p w:rsidR="00335AE8" w:rsidRPr="00335AE8" w:rsidRDefault="00335AE8" w:rsidP="00335AE8">
      <w:pPr>
        <w:autoSpaceDE w:val="0"/>
        <w:autoSpaceDN w:val="0"/>
        <w:adjustRightInd w:val="0"/>
        <w:rPr>
          <w:rFonts w:ascii="Avenir Book" w:hAnsi="Avenir Book" w:cs="Helvetica Neue"/>
          <w:b w:val="0"/>
          <w:color w:val="000000"/>
          <w:sz w:val="22"/>
          <w:szCs w:val="22"/>
        </w:rPr>
      </w:pPr>
    </w:p>
    <w:p w:rsidR="00335AE8" w:rsidRPr="00335AE8" w:rsidRDefault="00335AE8" w:rsidP="00335AE8">
      <w:pPr>
        <w:autoSpaceDE w:val="0"/>
        <w:autoSpaceDN w:val="0"/>
        <w:adjustRightInd w:val="0"/>
        <w:rPr>
          <w:rFonts w:ascii="Avenir Book" w:hAnsi="Avenir Book" w:cs="Helvetica Neue"/>
          <w:b w:val="0"/>
          <w:color w:val="000000"/>
          <w:sz w:val="22"/>
          <w:szCs w:val="22"/>
        </w:rPr>
      </w:pPr>
      <w:r w:rsidRPr="00335AE8">
        <w:rPr>
          <w:rFonts w:ascii="Avenir Book" w:hAnsi="Avenir Book" w:cs="Helvetica Neue"/>
          <w:b w:val="0"/>
          <w:color w:val="000000"/>
          <w:sz w:val="22"/>
          <w:szCs w:val="22"/>
        </w:rPr>
        <w:t xml:space="preserve">It brings to mind the science lesson, that every single </w:t>
      </w:r>
      <w:r w:rsidRPr="00335AE8">
        <w:rPr>
          <w:rFonts w:ascii="Avenir Book" w:hAnsi="Avenir Book" w:cs="Helvetica Neue"/>
          <w:b w:val="0"/>
          <w:i/>
          <w:iCs/>
          <w:color w:val="000000"/>
          <w:sz w:val="22"/>
          <w:szCs w:val="22"/>
        </w:rPr>
        <w:t>thing</w:t>
      </w:r>
      <w:r w:rsidRPr="00335AE8">
        <w:rPr>
          <w:rFonts w:ascii="Avenir Book" w:hAnsi="Avenir Book" w:cs="Helvetica Neue"/>
          <w:b w:val="0"/>
          <w:color w:val="000000"/>
          <w:sz w:val="22"/>
          <w:szCs w:val="22"/>
        </w:rPr>
        <w:t xml:space="preserve"> that was ever on Earth, still is. That </w:t>
      </w:r>
      <w:r w:rsidRPr="00335AE8">
        <w:rPr>
          <w:rFonts w:ascii="Avenir Book" w:hAnsi="Avenir Book" w:cs="Helvetica Neue"/>
          <w:b w:val="0"/>
          <w:i/>
          <w:iCs/>
          <w:color w:val="000000"/>
          <w:sz w:val="22"/>
          <w:szCs w:val="22"/>
        </w:rPr>
        <w:t>thing</w:t>
      </w:r>
      <w:r w:rsidRPr="00335AE8">
        <w:rPr>
          <w:rFonts w:ascii="Avenir Book" w:hAnsi="Avenir Book" w:cs="Helvetica Neue"/>
          <w:b w:val="0"/>
          <w:color w:val="000000"/>
          <w:sz w:val="22"/>
          <w:szCs w:val="22"/>
        </w:rPr>
        <w:t xml:space="preserve"> may have been moved or turned into something else—ore smelted into steel—oil turned into plastic—but it is all still here. The only exceptions are the satellites that orbit our planet, the detritus we left on the Moon and the airplanes that loop up into the atmosphere, always to come back down again, safely or not. Either way, it’s all still here. </w:t>
      </w:r>
    </w:p>
    <w:p w:rsidR="00335AE8" w:rsidRPr="00335AE8" w:rsidRDefault="00335AE8" w:rsidP="00335AE8">
      <w:pPr>
        <w:autoSpaceDE w:val="0"/>
        <w:autoSpaceDN w:val="0"/>
        <w:adjustRightInd w:val="0"/>
        <w:rPr>
          <w:rFonts w:ascii="Avenir Book" w:hAnsi="Avenir Book" w:cs="Helvetica Neue"/>
          <w:b w:val="0"/>
          <w:color w:val="000000"/>
          <w:sz w:val="22"/>
          <w:szCs w:val="22"/>
        </w:rPr>
      </w:pPr>
    </w:p>
    <w:p w:rsidR="00335AE8" w:rsidRPr="00335AE8" w:rsidRDefault="00335AE8" w:rsidP="00335AE8">
      <w:pPr>
        <w:autoSpaceDE w:val="0"/>
        <w:autoSpaceDN w:val="0"/>
        <w:adjustRightInd w:val="0"/>
        <w:rPr>
          <w:rFonts w:ascii="Avenir Book" w:hAnsi="Avenir Book" w:cs="Helvetica Neue"/>
          <w:b w:val="0"/>
          <w:color w:val="000000"/>
          <w:sz w:val="22"/>
          <w:szCs w:val="22"/>
        </w:rPr>
      </w:pPr>
      <w:r w:rsidRPr="00335AE8">
        <w:rPr>
          <w:rFonts w:ascii="Avenir Book" w:hAnsi="Avenir Book" w:cs="Helvetica Neue"/>
          <w:b w:val="0"/>
          <w:color w:val="000000"/>
          <w:sz w:val="22"/>
          <w:szCs w:val="22"/>
        </w:rPr>
        <w:t xml:space="preserve">That is the way I imagine Shanie imagining </w:t>
      </w:r>
      <w:r w:rsidRPr="00335AE8">
        <w:rPr>
          <w:rFonts w:ascii="Avenir Book" w:hAnsi="Avenir Book" w:cs="Helvetica Neue"/>
          <w:b w:val="0"/>
          <w:i/>
          <w:iCs/>
          <w:color w:val="000000"/>
          <w:sz w:val="22"/>
          <w:szCs w:val="22"/>
        </w:rPr>
        <w:t>things</w:t>
      </w:r>
      <w:r w:rsidRPr="00335AE8">
        <w:rPr>
          <w:rFonts w:ascii="Avenir Book" w:hAnsi="Avenir Book" w:cs="Helvetica Neue"/>
          <w:b w:val="0"/>
          <w:color w:val="000000"/>
          <w:sz w:val="22"/>
          <w:szCs w:val="22"/>
        </w:rPr>
        <w:t xml:space="preserve">, the </w:t>
      </w:r>
      <w:r w:rsidRPr="00335AE8">
        <w:rPr>
          <w:rFonts w:ascii="Avenir Book" w:hAnsi="Avenir Book" w:cs="Helvetica Neue"/>
          <w:b w:val="0"/>
          <w:i/>
          <w:iCs/>
          <w:color w:val="000000"/>
          <w:sz w:val="22"/>
          <w:szCs w:val="22"/>
        </w:rPr>
        <w:t>things</w:t>
      </w:r>
      <w:r w:rsidRPr="00335AE8">
        <w:rPr>
          <w:rFonts w:ascii="Avenir Book" w:hAnsi="Avenir Book" w:cs="Helvetica Neue"/>
          <w:b w:val="0"/>
          <w:color w:val="000000"/>
          <w:sz w:val="22"/>
          <w:szCs w:val="22"/>
        </w:rPr>
        <w:t xml:space="preserve"> around us. Those lacy arcs of airplanes entering and exiting the lower stratosphere morph materiality in much the way Shanie’s objects do, </w:t>
      </w:r>
    </w:p>
    <w:p w:rsidR="00335AE8" w:rsidRPr="00335AE8" w:rsidRDefault="00335AE8" w:rsidP="00335AE8">
      <w:pPr>
        <w:autoSpaceDE w:val="0"/>
        <w:autoSpaceDN w:val="0"/>
        <w:adjustRightInd w:val="0"/>
        <w:rPr>
          <w:rFonts w:ascii="Avenir Book" w:hAnsi="Avenir Book" w:cs="Helvetica Neue"/>
          <w:b w:val="0"/>
          <w:color w:val="000000"/>
          <w:sz w:val="22"/>
          <w:szCs w:val="22"/>
        </w:rPr>
      </w:pPr>
    </w:p>
    <w:p w:rsidR="00335AE8" w:rsidRPr="00335AE8" w:rsidRDefault="00335AE8" w:rsidP="00335AE8">
      <w:pPr>
        <w:autoSpaceDE w:val="0"/>
        <w:autoSpaceDN w:val="0"/>
        <w:adjustRightInd w:val="0"/>
        <w:rPr>
          <w:rFonts w:ascii="Avenir Book" w:hAnsi="Avenir Book" w:cs="Helvetica Neue"/>
          <w:b w:val="0"/>
          <w:color w:val="000000"/>
          <w:sz w:val="22"/>
          <w:szCs w:val="22"/>
        </w:rPr>
      </w:pPr>
      <w:r w:rsidRPr="00335AE8">
        <w:rPr>
          <w:rFonts w:ascii="Avenir Book" w:hAnsi="Avenir Book" w:cs="Helvetica Neue"/>
          <w:b w:val="0"/>
          <w:color w:val="000000"/>
          <w:sz w:val="22"/>
          <w:szCs w:val="22"/>
        </w:rPr>
        <w:t xml:space="preserve">We share this spacial arena when reducing </w:t>
      </w:r>
      <w:r w:rsidRPr="00335AE8">
        <w:rPr>
          <w:rFonts w:ascii="Avenir Book" w:hAnsi="Avenir Book" w:cs="Helvetica Neue"/>
          <w:b w:val="0"/>
          <w:i/>
          <w:iCs/>
          <w:color w:val="000000"/>
          <w:sz w:val="22"/>
          <w:szCs w:val="22"/>
        </w:rPr>
        <w:t>thingness</w:t>
      </w:r>
      <w:r w:rsidRPr="00335AE8">
        <w:rPr>
          <w:rFonts w:ascii="Avenir Book" w:hAnsi="Avenir Book" w:cs="Helvetica Neue"/>
          <w:b w:val="0"/>
          <w:color w:val="000000"/>
          <w:sz w:val="22"/>
          <w:szCs w:val="22"/>
        </w:rPr>
        <w:t xml:space="preserve"> to its elemental essence. She transforms her blobs of clay into milled Styrofoam replicas, each skinned with a crispy shell of concrete, only to play host to a manufactured ecosystem atop that surface: one of erosion and cultured </w:t>
      </w:r>
      <w:r w:rsidR="0014243F">
        <w:rPr>
          <w:rFonts w:ascii="Avenir Book" w:hAnsi="Avenir Book" w:cs="Helvetica Neue"/>
          <w:b w:val="0"/>
          <w:color w:val="000000"/>
          <w:sz w:val="22"/>
          <w:szCs w:val="22"/>
        </w:rPr>
        <w:t>organisms</w:t>
      </w:r>
      <w:r w:rsidRPr="00335AE8">
        <w:rPr>
          <w:rFonts w:ascii="Avenir Book" w:hAnsi="Avenir Book" w:cs="Helvetica Neue"/>
          <w:b w:val="0"/>
          <w:color w:val="000000"/>
          <w:sz w:val="22"/>
          <w:szCs w:val="22"/>
        </w:rPr>
        <w:t>. Shanie manufactures a circle of materiality made miniature, made maximal, made visible.</w:t>
      </w:r>
      <w:bookmarkStart w:id="0" w:name="_GoBack"/>
      <w:bookmarkEnd w:id="0"/>
    </w:p>
    <w:p w:rsidR="00335AE8" w:rsidRPr="00335AE8" w:rsidRDefault="00335AE8" w:rsidP="00335AE8">
      <w:pPr>
        <w:autoSpaceDE w:val="0"/>
        <w:autoSpaceDN w:val="0"/>
        <w:adjustRightInd w:val="0"/>
        <w:rPr>
          <w:rFonts w:ascii="Avenir Book" w:hAnsi="Avenir Book" w:cs="Helvetica Neue"/>
          <w:b w:val="0"/>
          <w:color w:val="000000"/>
          <w:sz w:val="22"/>
          <w:szCs w:val="22"/>
        </w:rPr>
      </w:pPr>
    </w:p>
    <w:p w:rsidR="00335AE8" w:rsidRPr="00335AE8" w:rsidRDefault="00335AE8" w:rsidP="00335AE8">
      <w:pPr>
        <w:autoSpaceDE w:val="0"/>
        <w:autoSpaceDN w:val="0"/>
        <w:adjustRightInd w:val="0"/>
        <w:rPr>
          <w:rFonts w:ascii="Avenir Book" w:hAnsi="Avenir Book" w:cs="Helvetica Neue"/>
          <w:b w:val="0"/>
          <w:color w:val="000000"/>
          <w:sz w:val="18"/>
          <w:szCs w:val="18"/>
        </w:rPr>
      </w:pPr>
      <w:r w:rsidRPr="00335AE8">
        <w:rPr>
          <w:rFonts w:ascii="Avenir Book" w:hAnsi="Avenir Book" w:cs="Helvetica Neue"/>
          <w:b w:val="0"/>
          <w:color w:val="000000"/>
          <w:sz w:val="18"/>
          <w:szCs w:val="18"/>
        </w:rPr>
        <w:t>Amy Hauft</w:t>
      </w:r>
    </w:p>
    <w:p w:rsidR="00335AE8" w:rsidRPr="00335AE8" w:rsidRDefault="00335AE8" w:rsidP="00335AE8">
      <w:pPr>
        <w:autoSpaceDE w:val="0"/>
        <w:autoSpaceDN w:val="0"/>
        <w:adjustRightInd w:val="0"/>
        <w:rPr>
          <w:rFonts w:ascii="Avenir Book" w:hAnsi="Avenir Book" w:cs="Helvetica Neue"/>
          <w:b w:val="0"/>
          <w:color w:val="000000"/>
          <w:sz w:val="18"/>
          <w:szCs w:val="18"/>
        </w:rPr>
      </w:pPr>
      <w:r w:rsidRPr="00335AE8">
        <w:rPr>
          <w:rFonts w:ascii="Avenir Book" w:hAnsi="Avenir Book" w:cs="Helvetica Neue"/>
          <w:b w:val="0"/>
          <w:color w:val="000000"/>
          <w:sz w:val="18"/>
          <w:szCs w:val="18"/>
        </w:rPr>
        <w:t>Leslie Waggoner Professor in Sculpture</w:t>
      </w:r>
    </w:p>
    <w:p w:rsidR="00335AE8" w:rsidRPr="00335AE8" w:rsidRDefault="00335AE8" w:rsidP="00335AE8">
      <w:pPr>
        <w:autoSpaceDE w:val="0"/>
        <w:autoSpaceDN w:val="0"/>
        <w:adjustRightInd w:val="0"/>
        <w:rPr>
          <w:rFonts w:ascii="Avenir Book" w:hAnsi="Avenir Book" w:cs="Helvetica Neue"/>
          <w:b w:val="0"/>
          <w:color w:val="000000"/>
          <w:sz w:val="18"/>
          <w:szCs w:val="18"/>
        </w:rPr>
      </w:pPr>
      <w:r w:rsidRPr="00335AE8">
        <w:rPr>
          <w:rFonts w:ascii="Avenir Book" w:hAnsi="Avenir Book" w:cs="Helvetica Neue"/>
          <w:b w:val="0"/>
          <w:color w:val="000000"/>
          <w:sz w:val="18"/>
          <w:szCs w:val="18"/>
        </w:rPr>
        <w:t>Department of Art and Art History</w:t>
      </w:r>
    </w:p>
    <w:p w:rsidR="00E30892" w:rsidRPr="00335AE8" w:rsidRDefault="00335AE8" w:rsidP="00335AE8">
      <w:pPr>
        <w:rPr>
          <w:rFonts w:ascii="Avenir Book" w:hAnsi="Avenir Book"/>
          <w:b w:val="0"/>
        </w:rPr>
      </w:pPr>
      <w:r w:rsidRPr="00335AE8">
        <w:rPr>
          <w:rFonts w:ascii="Avenir Book" w:hAnsi="Avenir Book" w:cs="Helvetica Neue"/>
          <w:b w:val="0"/>
          <w:color w:val="000000"/>
          <w:sz w:val="18"/>
          <w:szCs w:val="18"/>
        </w:rPr>
        <w:t>The University of Texas at Austin</w:t>
      </w:r>
    </w:p>
    <w:sectPr w:rsidR="00E30892" w:rsidRPr="00335AE8" w:rsidSect="00873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E8"/>
    <w:rsid w:val="0014243F"/>
    <w:rsid w:val="00335AE8"/>
    <w:rsid w:val="00873A83"/>
    <w:rsid w:val="00E3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lack" w:eastAsiaTheme="minorHAnsi" w:hAnsi="Avenir Black" w:cs="Times New Roman (Body CS)"/>
        <w:b/>
        <w:sz w:val="40"/>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lack" w:eastAsiaTheme="minorHAnsi" w:hAnsi="Avenir Black" w:cs="Times New Roman (Body CS)"/>
        <w:b/>
        <w:sz w:val="40"/>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Macintosh Word</Application>
  <DocSecurity>0</DocSecurity>
  <Lines>9</Lines>
  <Paragraphs>2</Paragraphs>
  <ScaleCrop>false</ScaleCrop>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Hauft, Amy</dc:creator>
  <cp:keywords/>
  <dc:description/>
  <cp:lastModifiedBy>Shanie Tomassini</cp:lastModifiedBy>
  <cp:revision>2</cp:revision>
  <dcterms:created xsi:type="dcterms:W3CDTF">2018-08-02T23:31:00Z</dcterms:created>
  <dcterms:modified xsi:type="dcterms:W3CDTF">2018-08-02T23:31:00Z</dcterms:modified>
</cp:coreProperties>
</file>